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222" w:rsidRDefault="009B7222" w:rsidP="009B7222">
      <w:r>
        <w:t xml:space="preserve">Stadgar för Orsa </w:t>
      </w:r>
      <w:proofErr w:type="spellStart"/>
      <w:r>
        <w:t>Jernvägsförening</w:t>
      </w:r>
      <w:proofErr w:type="spellEnd"/>
    </w:p>
    <w:p w:rsidR="009B7222" w:rsidRDefault="009B7222" w:rsidP="009B7222">
      <w:r>
        <w:t xml:space="preserve"> Antagna med ett andra beslut vid ordinarie årsstämma </w:t>
      </w:r>
      <w:proofErr w:type="gramStart"/>
      <w:r>
        <w:t>100508</w:t>
      </w:r>
      <w:proofErr w:type="gramEnd"/>
      <w:r>
        <w:t xml:space="preserve"> </w:t>
      </w:r>
    </w:p>
    <w:p w:rsidR="009B7222" w:rsidRDefault="009B7222" w:rsidP="009B7222"/>
    <w:p w:rsidR="009B7222" w:rsidRDefault="009B7222" w:rsidP="009B7222">
      <w:r>
        <w:t xml:space="preserve"> §1 Föreningen och dess firma </w:t>
      </w:r>
    </w:p>
    <w:p w:rsidR="009B7222" w:rsidRDefault="009B7222" w:rsidP="009B7222">
      <w:r>
        <w:t xml:space="preserve">Föreningen är en partipolitiskt och religiöst obunden ideell förening. Dess firma är Orsa </w:t>
      </w:r>
      <w:proofErr w:type="spellStart"/>
      <w:r>
        <w:t>Jernvägsförening</w:t>
      </w:r>
      <w:proofErr w:type="spellEnd"/>
      <w:r>
        <w:t xml:space="preserve">. </w:t>
      </w:r>
    </w:p>
    <w:p w:rsidR="009B7222" w:rsidRDefault="009B7222" w:rsidP="009B7222"/>
    <w:p w:rsidR="009B7222" w:rsidRDefault="009B7222" w:rsidP="009B7222">
      <w:r>
        <w:t xml:space="preserve">§2 Verksamhet </w:t>
      </w:r>
    </w:p>
    <w:p w:rsidR="009B7222" w:rsidRDefault="009B7222" w:rsidP="009B7222">
      <w:r>
        <w:t xml:space="preserve">Föreningen skall i sin verksamhet </w:t>
      </w:r>
    </w:p>
    <w:p w:rsidR="009B7222" w:rsidRDefault="009B7222" w:rsidP="009B7222">
      <w:r>
        <w:t xml:space="preserve">- förvalta Orsa lokstall så att dess funktion och kulturhistoriska värde bibehålles </w:t>
      </w:r>
    </w:p>
    <w:p w:rsidR="009B7222" w:rsidRDefault="009B7222" w:rsidP="009B7222">
      <w:r>
        <w:t xml:space="preserve">- förvalta fordon och annan egendom för bibehållande i funktionellt skick </w:t>
      </w:r>
    </w:p>
    <w:p w:rsidR="009B7222" w:rsidRDefault="009B7222" w:rsidP="009B7222">
      <w:r>
        <w:t>- bedriva järnvägstrafik med museal inriktning - främja Orsas kulturella arv som betydande järnvägsort.</w:t>
      </w:r>
    </w:p>
    <w:p w:rsidR="009B7222" w:rsidRDefault="009B7222" w:rsidP="009B7222"/>
    <w:p w:rsidR="009B7222" w:rsidRDefault="009B7222" w:rsidP="009B7222">
      <w:r>
        <w:t xml:space="preserve"> §3 Styrelsens säte </w:t>
      </w:r>
    </w:p>
    <w:p w:rsidR="009B7222" w:rsidRDefault="009B7222" w:rsidP="009B7222">
      <w:r>
        <w:t>Föreningens styrelse har sitt säte i Orsa Kommun i Dalarnas län.</w:t>
      </w:r>
    </w:p>
    <w:p w:rsidR="009B7222" w:rsidRDefault="009B7222" w:rsidP="009B7222"/>
    <w:p w:rsidR="009B7222" w:rsidRDefault="009B7222" w:rsidP="009B7222">
      <w:r>
        <w:t xml:space="preserve"> §4 Medlemskap</w:t>
      </w:r>
    </w:p>
    <w:p w:rsidR="009B7222" w:rsidRDefault="009B7222" w:rsidP="009B7222">
      <w:r>
        <w:t xml:space="preserve"> Till medlem i föreningen kan såväl fysiska som juridiska personer antas som accepterar föreningens stadgar och verksamhetsinriktning. Medlemskap erhålles efter inbetalning av fastställd årsavgift. Medlem som bryter mot föreningens stadgar eller på annat sätt skadar föreningen kan uteslutas av föreningsstämman.</w:t>
      </w:r>
    </w:p>
    <w:p w:rsidR="009B7222" w:rsidRDefault="009B7222" w:rsidP="009B7222"/>
    <w:p w:rsidR="009B7222" w:rsidRDefault="009B7222" w:rsidP="009B7222">
      <w:r>
        <w:t xml:space="preserve"> §5 Styrelse </w:t>
      </w:r>
    </w:p>
    <w:p w:rsidR="009B7222" w:rsidRDefault="009B7222" w:rsidP="009B7222">
      <w:r>
        <w:t>Styrelsen utses av föreningsstämman och består av minst fem ordinarie ledamöter, varav en är föreningens ordförande. Mandatperioden är ett år för ordföranden och två år för övriga ledamöter. Dessas mandatperioder skall överlappa varandra så att inte hela styrelsen kan bytas ut samtidigt. Suppleanter kan utses. Styrelsen väljer själv hur arbetet skall fördelas mellan ledamöterna.  Styrelsen är beslutsför om alla är kallade och minst halva antalet ledamöter är närvarande.  Beslut fattas med enkel majoritet. Vid lika röstetal gäller det förslag ordföranden biträtt.</w:t>
      </w:r>
    </w:p>
    <w:p w:rsidR="009B7222" w:rsidRDefault="009B7222" w:rsidP="009B7222"/>
    <w:p w:rsidR="009B7222" w:rsidRDefault="009B7222" w:rsidP="009B7222">
      <w:r>
        <w:t xml:space="preserve"> §6 Revision </w:t>
      </w:r>
    </w:p>
    <w:p w:rsidR="009B7222" w:rsidRDefault="009B7222" w:rsidP="009B7222">
      <w:r>
        <w:t xml:space="preserve">Två revisorer skall utses med en mandattid på ett år. </w:t>
      </w:r>
    </w:p>
    <w:p w:rsidR="009B7222" w:rsidRDefault="009B7222" w:rsidP="009B7222"/>
    <w:p w:rsidR="009B7222" w:rsidRDefault="009B7222" w:rsidP="009B7222"/>
    <w:p w:rsidR="009B7222" w:rsidRDefault="009B7222" w:rsidP="009B7222">
      <w:r>
        <w:lastRenderedPageBreak/>
        <w:t xml:space="preserve">§7 Valberedning </w:t>
      </w:r>
    </w:p>
    <w:p w:rsidR="009B7222" w:rsidRDefault="009B7222" w:rsidP="009B7222">
      <w:r>
        <w:t>En valberedning utses med uppgift att till kommande stämma utarbeta förslag till val av styrelse och revisorer.</w:t>
      </w:r>
    </w:p>
    <w:p w:rsidR="009B7222" w:rsidRDefault="009B7222" w:rsidP="009B7222">
      <w:bookmarkStart w:id="0" w:name="_GoBack"/>
      <w:bookmarkEnd w:id="0"/>
    </w:p>
    <w:p w:rsidR="009B7222" w:rsidRDefault="009B7222" w:rsidP="009B7222">
      <w:r>
        <w:t xml:space="preserve"> §8 Firmateckning</w:t>
      </w:r>
    </w:p>
    <w:p w:rsidR="009B7222" w:rsidRDefault="009B7222" w:rsidP="009B7222">
      <w:r>
        <w:t xml:space="preserve"> Föreningens firma tecknas, förutom av styrelsen i dess helhet, av de personer som därtill särskilt utse</w:t>
      </w:r>
      <w:r>
        <w:t>s.</w:t>
      </w:r>
    </w:p>
    <w:p w:rsidR="009B7222" w:rsidRDefault="009B7222" w:rsidP="009B7222"/>
    <w:p w:rsidR="009B7222" w:rsidRDefault="009B7222" w:rsidP="009B7222"/>
    <w:p w:rsidR="009B7222" w:rsidRDefault="009B7222" w:rsidP="009B7222">
      <w:r>
        <w:t xml:space="preserve"> §9 Räkenskapsår</w:t>
      </w:r>
    </w:p>
    <w:p w:rsidR="009B7222" w:rsidRDefault="009B7222" w:rsidP="009B7222">
      <w:r>
        <w:t xml:space="preserve"> Föreningens räkenskapsår utgörs av kalenderår. </w:t>
      </w:r>
    </w:p>
    <w:p w:rsidR="009B7222" w:rsidRDefault="009B7222" w:rsidP="009B7222"/>
    <w:p w:rsidR="009B7222" w:rsidRDefault="009B7222" w:rsidP="009B7222">
      <w:r>
        <w:t xml:space="preserve">§10 Motion till föreningsstämma </w:t>
      </w:r>
    </w:p>
    <w:p w:rsidR="009B7222" w:rsidRDefault="009B7222" w:rsidP="009B7222">
      <w:r>
        <w:t xml:space="preserve"> Medlem kan senast 1 februari till styrelsen inkomma med motion till årets ordinarie föreningsstämma. Motionen skall vara utformad med ett tydligt förslag till beslut vid stämman. </w:t>
      </w:r>
    </w:p>
    <w:p w:rsidR="009B7222" w:rsidRDefault="009B7222" w:rsidP="009B7222">
      <w:r>
        <w:t xml:space="preserve"> </w:t>
      </w:r>
    </w:p>
    <w:p w:rsidR="009B7222" w:rsidRDefault="009B7222" w:rsidP="009B7222">
      <w:r>
        <w:t>§11 Föreningsstämma</w:t>
      </w:r>
    </w:p>
    <w:p w:rsidR="009B7222" w:rsidRDefault="009B7222" w:rsidP="009B7222">
      <w:r>
        <w:t xml:space="preserve"> Föreningsstämman är föreningens högsta beslutande organ där varje medlem har en röst och där frågor avgörs genom enkel majoritet. Ordinarie föreningsstämma skall hållas före utgången av april månad varje år. Kallelse till föreningsstämma, med föredragningslista och övriga stämmohandlingar, skall med epost eller vanligt brev utsändas till medlemmarna tidigast fyra veckor och senast två veckor före stämman. Extra föreningsstämma hålls när ordinarie årsstämma, styrelsen eller revisorerna beslutar om detta. Extra föreningsstämma för särskilt angivet ärende kan hållas om minst en tiondel av föreningens medlemmar begär detta. Kallelse skall ske på samma sätt som vid ordinarie föreningsstämma. Övriga meddelanden till medlemmarna skickas på samma sätt som kallelse till stämma. </w:t>
      </w:r>
    </w:p>
    <w:p w:rsidR="009B7222" w:rsidRDefault="009B7222" w:rsidP="009B7222">
      <w:r>
        <w:t>§12 Dagordning</w:t>
      </w:r>
    </w:p>
    <w:p w:rsidR="009B7222" w:rsidRDefault="009B7222" w:rsidP="009B7222">
      <w:r>
        <w:t xml:space="preserve"> Vid den ordinarie föreningsstämman skall följande ärenden alltid avhandlas: </w:t>
      </w:r>
    </w:p>
    <w:p w:rsidR="009B7222" w:rsidRDefault="009B7222" w:rsidP="009B7222">
      <w:r>
        <w:t xml:space="preserve">1. Val av mötesordförande, sekreterare och två justeringspersoner </w:t>
      </w:r>
    </w:p>
    <w:p w:rsidR="009B7222" w:rsidRDefault="009B7222" w:rsidP="009B7222">
      <w:r>
        <w:t xml:space="preserve">2. Fastställande av röstlängd </w:t>
      </w:r>
    </w:p>
    <w:p w:rsidR="009B7222" w:rsidRDefault="009B7222" w:rsidP="009B7222">
      <w:r>
        <w:t xml:space="preserve">3. Fråga om mötet är behörigen utlyst </w:t>
      </w:r>
    </w:p>
    <w:p w:rsidR="009B7222" w:rsidRDefault="009B7222" w:rsidP="009B7222">
      <w:r>
        <w:t xml:space="preserve">4. Styrelsens redovisningshandlingar för det gångna </w:t>
      </w:r>
      <w:proofErr w:type="gramStart"/>
      <w:r>
        <w:t>verksamhetsåret  (</w:t>
      </w:r>
      <w:proofErr w:type="gramEnd"/>
      <w:r>
        <w:t xml:space="preserve">Verksamhetsberättelse, bokslut, resultat- och balansräkning) </w:t>
      </w:r>
    </w:p>
    <w:p w:rsidR="009B7222" w:rsidRDefault="009B7222" w:rsidP="009B7222">
      <w:r>
        <w:t xml:space="preserve">5. Beslut om fastställande av resultat- och balansräkning. </w:t>
      </w:r>
    </w:p>
    <w:p w:rsidR="009B7222" w:rsidRDefault="009B7222" w:rsidP="009B7222">
      <w:r>
        <w:t xml:space="preserve">6. Revisorernas berättelse </w:t>
      </w:r>
    </w:p>
    <w:p w:rsidR="009B7222" w:rsidRDefault="009B7222" w:rsidP="009B7222">
      <w:r>
        <w:lastRenderedPageBreak/>
        <w:t xml:space="preserve">7. Fråga om ansvarsfrihet för styrelsen för det gångna året </w:t>
      </w:r>
    </w:p>
    <w:p w:rsidR="009B7222" w:rsidRDefault="009B7222" w:rsidP="009B7222">
      <w:r>
        <w:t xml:space="preserve">8. Beslut med anledning av årets vinst eller förlust </w:t>
      </w:r>
    </w:p>
    <w:p w:rsidR="009B7222" w:rsidRDefault="009B7222" w:rsidP="009B7222">
      <w:r>
        <w:t xml:space="preserve">9. Val av ordförande och övriga styrelseledamöter </w:t>
      </w:r>
    </w:p>
    <w:p w:rsidR="009B7222" w:rsidRDefault="009B7222" w:rsidP="009B7222">
      <w:r>
        <w:t xml:space="preserve">10. Val av revisorer </w:t>
      </w:r>
    </w:p>
    <w:p w:rsidR="009B7222" w:rsidRDefault="009B7222" w:rsidP="009B7222">
      <w:r>
        <w:t xml:space="preserve">11. Val av valberedning </w:t>
      </w:r>
    </w:p>
    <w:p w:rsidR="009B7222" w:rsidRDefault="009B7222" w:rsidP="009B7222">
      <w:r>
        <w:t xml:space="preserve">12. Behandling av motioner och propositioner </w:t>
      </w:r>
    </w:p>
    <w:p w:rsidR="009B7222" w:rsidRDefault="009B7222" w:rsidP="009B7222">
      <w:r>
        <w:t xml:space="preserve">13. Övriga ärenden </w:t>
      </w:r>
    </w:p>
    <w:p w:rsidR="009B7222" w:rsidRDefault="009B7222" w:rsidP="009B7222"/>
    <w:p w:rsidR="009B7222" w:rsidRDefault="009B7222" w:rsidP="009B7222">
      <w:r>
        <w:t>§13 Ändring av stadgan</w:t>
      </w:r>
    </w:p>
    <w:p w:rsidR="009B7222" w:rsidRDefault="009B7222" w:rsidP="009B7222">
      <w:r>
        <w:t xml:space="preserve"> Ändring av stadgar skall ske genom likalydande beslut på två, på varandra följande, föreningsstämmor, varav en skall vara ordinarie årsstämma </w:t>
      </w:r>
    </w:p>
    <w:p w:rsidR="009B7222" w:rsidRDefault="009B7222" w:rsidP="009B7222">
      <w:r>
        <w:t xml:space="preserve">§14 Upplösning </w:t>
      </w:r>
    </w:p>
    <w:p w:rsidR="009B7222" w:rsidRDefault="009B7222" w:rsidP="009B7222">
      <w:r>
        <w:t xml:space="preserve">Eventuellt beslut om upplösning av föreningen skall ske på samma sätt som vid stadgeändring. Om föreningen upplöses skall de behållna tillgångarna användas för att främja sådan verksamhet föreningen tidigare bedrivit. </w:t>
      </w:r>
    </w:p>
    <w:p w:rsidR="00A90352" w:rsidRDefault="009B7222"/>
    <w:sectPr w:rsidR="00A903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222"/>
    <w:rsid w:val="007C77B8"/>
    <w:rsid w:val="009B7222"/>
    <w:rsid w:val="009F78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3F6DD"/>
  <w15:chartTrackingRefBased/>
  <w15:docId w15:val="{10163C73-F17F-4483-98BA-0BB50997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650</Words>
  <Characters>3449</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Blomberg</dc:creator>
  <cp:keywords/>
  <dc:description/>
  <cp:lastModifiedBy>Jonas Blomberg</cp:lastModifiedBy>
  <cp:revision>1</cp:revision>
  <dcterms:created xsi:type="dcterms:W3CDTF">2019-03-25T16:22:00Z</dcterms:created>
  <dcterms:modified xsi:type="dcterms:W3CDTF">2019-03-25T16:29:00Z</dcterms:modified>
</cp:coreProperties>
</file>